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E6CB7">
      <w:pPr>
        <w:pStyle w:val="12"/>
        <w:ind w:right="252"/>
        <w:rPr>
          <w:rFonts w:hint="default"/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 xml:space="preserve">Lisa </w:t>
      </w:r>
      <w:r>
        <w:rPr>
          <w:rFonts w:hint="default"/>
          <w:b/>
          <w:bCs/>
          <w:sz w:val="36"/>
          <w:szCs w:val="36"/>
          <w:lang w:val="en-US"/>
        </w:rPr>
        <w:t>Veldt</w:t>
      </w:r>
    </w:p>
    <w:p w14:paraId="4ED01F19">
      <w:pPr>
        <w:ind w:right="252"/>
        <w:jc w:val="center"/>
        <w:rPr>
          <w:rFonts w:hint="default"/>
          <w:sz w:val="22"/>
          <w:szCs w:val="23"/>
          <w:lang w:val="en-US"/>
        </w:rPr>
      </w:pPr>
      <w:r>
        <w:rPr>
          <w:rFonts w:hint="default"/>
          <w:sz w:val="22"/>
          <w:szCs w:val="23"/>
          <w:lang w:val="en-US"/>
        </w:rPr>
        <w:t>Represented by Talent Unlimited</w:t>
      </w:r>
    </w:p>
    <w:p w14:paraId="72BF0F40">
      <w:pPr>
        <w:ind w:right="252"/>
        <w:jc w:val="center"/>
        <w:rPr>
          <w:rFonts w:hint="default"/>
          <w:sz w:val="22"/>
          <w:szCs w:val="23"/>
          <w:lang w:val="en-US"/>
        </w:rPr>
      </w:pPr>
      <w:r>
        <w:rPr>
          <w:rFonts w:hint="default"/>
          <w:sz w:val="22"/>
          <w:szCs w:val="23"/>
          <w:lang w:val="en-US"/>
        </w:rPr>
        <w:fldChar w:fldCharType="begin"/>
      </w:r>
      <w:r>
        <w:rPr>
          <w:rFonts w:hint="default"/>
          <w:sz w:val="22"/>
          <w:szCs w:val="23"/>
          <w:lang w:val="en-US"/>
        </w:rPr>
        <w:instrText xml:space="preserve"> HYPERLINK "http://www.talentunlimited.com" </w:instrText>
      </w:r>
      <w:r>
        <w:rPr>
          <w:rFonts w:hint="default"/>
          <w:sz w:val="22"/>
          <w:szCs w:val="23"/>
          <w:lang w:val="en-US"/>
        </w:rPr>
        <w:fldChar w:fldCharType="separate"/>
      </w:r>
      <w:r>
        <w:rPr>
          <w:rStyle w:val="9"/>
          <w:rFonts w:hint="default"/>
          <w:sz w:val="22"/>
          <w:szCs w:val="23"/>
          <w:lang w:val="en-US"/>
        </w:rPr>
        <w:t>www.talentunlimited.com</w:t>
      </w:r>
      <w:r>
        <w:rPr>
          <w:rFonts w:hint="default"/>
          <w:sz w:val="22"/>
          <w:szCs w:val="23"/>
          <w:lang w:val="en-US"/>
        </w:rPr>
        <w:fldChar w:fldCharType="end"/>
      </w:r>
    </w:p>
    <w:p w14:paraId="3A6C4B20">
      <w:pPr>
        <w:ind w:right="252"/>
        <w:jc w:val="center"/>
        <w:rPr>
          <w:rFonts w:hint="default"/>
          <w:sz w:val="22"/>
          <w:szCs w:val="23"/>
          <w:lang w:val="en-US"/>
        </w:rPr>
      </w:pPr>
    </w:p>
    <w:p w14:paraId="24D47710">
      <w:pPr>
        <w:pStyle w:val="2"/>
        <w:keepNext/>
        <w:ind w:left="1425" w:right="252" w:firstLine="0"/>
        <w:rPr>
          <w:sz w:val="22"/>
          <w:szCs w:val="23"/>
        </w:rPr>
      </w:pPr>
      <w:r>
        <w:rPr>
          <w:sz w:val="22"/>
          <w:szCs w:val="23"/>
        </w:rPr>
        <w:t>Black Hair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  <w:lang w:val="en-US"/>
        </w:rPr>
        <w:tab/>
      </w:r>
      <w:r>
        <w:rPr>
          <w:sz w:val="22"/>
          <w:szCs w:val="23"/>
        </w:rPr>
        <w:t>Brown Eyes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  <w:lang w:val="en-US"/>
        </w:rPr>
        <w:tab/>
      </w:r>
      <w:r>
        <w:rPr>
          <w:sz w:val="22"/>
          <w:szCs w:val="23"/>
        </w:rPr>
        <w:t>5’2”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  <w:lang w:val="en-US"/>
        </w:rPr>
        <w:tab/>
      </w:r>
      <w:r>
        <w:rPr>
          <w:sz w:val="22"/>
          <w:szCs w:val="23"/>
        </w:rPr>
        <w:t>1</w:t>
      </w:r>
      <w:r>
        <w:rPr>
          <w:rFonts w:hint="default"/>
          <w:sz w:val="22"/>
          <w:szCs w:val="23"/>
          <w:lang w:val="en-US"/>
        </w:rPr>
        <w:t>2</w:t>
      </w:r>
      <w:r>
        <w:rPr>
          <w:sz w:val="22"/>
          <w:szCs w:val="23"/>
          <w:lang w:val="en-US"/>
        </w:rPr>
        <w:t>0</w:t>
      </w:r>
      <w:r>
        <w:rPr>
          <w:sz w:val="22"/>
          <w:szCs w:val="23"/>
        </w:rPr>
        <w:t xml:space="preserve"> lb.</w:t>
      </w:r>
    </w:p>
    <w:p w14:paraId="34CF0179">
      <w:pPr>
        <w:pStyle w:val="3"/>
        <w:keepNext/>
        <w:numPr>
          <w:ilvl w:val="0"/>
          <w:numId w:val="0"/>
        </w:numPr>
        <w:ind w:right="252"/>
        <w:rPr>
          <w:bCs/>
          <w:sz w:val="23"/>
          <w:szCs w:val="23"/>
        </w:rPr>
      </w:pPr>
      <w:r>
        <w:rPr>
          <w:b/>
          <w:sz w:val="23"/>
          <w:szCs w:val="23"/>
          <w:u w:val="single"/>
        </w:rPr>
        <w:t>FILM</w:t>
      </w:r>
    </w:p>
    <w:tbl>
      <w:tblPr>
        <w:tblStyle w:val="6"/>
        <w:tblW w:w="10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346"/>
        <w:gridCol w:w="4077"/>
      </w:tblGrid>
      <w:tr w14:paraId="50843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47729D04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Love </w:t>
            </w:r>
            <w:r>
              <w:rPr>
                <w:sz w:val="23"/>
                <w:szCs w:val="23"/>
                <w:lang w:val="en-US"/>
              </w:rPr>
              <w:t>Is In The Air</w:t>
            </w:r>
          </w:p>
        </w:tc>
        <w:tc>
          <w:tcPr>
            <w:tcW w:w="3346" w:type="dxa"/>
            <w:vAlign w:val="top"/>
          </w:tcPr>
          <w:p w14:paraId="4A686731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Dayplayer</w:t>
            </w:r>
          </w:p>
        </w:tc>
        <w:tc>
          <w:tcPr>
            <w:tcW w:w="4077" w:type="dxa"/>
            <w:vAlign w:val="top"/>
          </w:tcPr>
          <w:p w14:paraId="075D541C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Universal Pics</w:t>
            </w:r>
            <w:r>
              <w:rPr>
                <w:rFonts w:hint="default"/>
                <w:sz w:val="23"/>
                <w:szCs w:val="23"/>
                <w:lang w:val="en-US"/>
              </w:rPr>
              <w:t>.,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3"/>
                <w:szCs w:val="23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Alexandre Castagnetti</w:t>
            </w:r>
          </w:p>
        </w:tc>
      </w:tr>
      <w:tr w14:paraId="09F1A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7856E070">
            <w:pPr>
              <w:ind w:right="252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Honor Boundaries</w:t>
            </w:r>
          </w:p>
        </w:tc>
        <w:tc>
          <w:tcPr>
            <w:tcW w:w="3346" w:type="dxa"/>
            <w:vAlign w:val="top"/>
          </w:tcPr>
          <w:p w14:paraId="5587839F">
            <w:pPr>
              <w:ind w:right="252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Lead</w:t>
            </w:r>
          </w:p>
        </w:tc>
        <w:tc>
          <w:tcPr>
            <w:tcW w:w="4077" w:type="dxa"/>
            <w:vAlign w:val="top"/>
          </w:tcPr>
          <w:p w14:paraId="48F05812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Donna Schermerhorn, Dir.</w:t>
            </w:r>
          </w:p>
        </w:tc>
      </w:tr>
      <w:tr w14:paraId="2387D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13F2D5AF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Relationship Language</w:t>
            </w:r>
          </w:p>
        </w:tc>
        <w:tc>
          <w:tcPr>
            <w:tcW w:w="3346" w:type="dxa"/>
            <w:vAlign w:val="top"/>
          </w:tcPr>
          <w:p w14:paraId="3E75DB09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Lead</w:t>
            </w:r>
          </w:p>
        </w:tc>
        <w:tc>
          <w:tcPr>
            <w:tcW w:w="4077" w:type="dxa"/>
            <w:vAlign w:val="top"/>
          </w:tcPr>
          <w:p w14:paraId="4796D7EB">
            <w:pPr>
              <w:ind w:right="252" w:rightChars="0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Donna Schermerhorn, Dir.</w:t>
            </w:r>
          </w:p>
        </w:tc>
      </w:tr>
      <w:tr w14:paraId="5D36C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2187D91D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Love or Something?</w:t>
            </w:r>
          </w:p>
        </w:tc>
        <w:tc>
          <w:tcPr>
            <w:tcW w:w="3346" w:type="dxa"/>
            <w:vAlign w:val="top"/>
          </w:tcPr>
          <w:p w14:paraId="54347F75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Lead</w:t>
            </w:r>
          </w:p>
        </w:tc>
        <w:tc>
          <w:tcPr>
            <w:tcW w:w="4077" w:type="dxa"/>
            <w:vAlign w:val="top"/>
          </w:tcPr>
          <w:p w14:paraId="14450C5D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Rob Hagans, Dir.</w:t>
            </w:r>
          </w:p>
        </w:tc>
      </w:tr>
      <w:tr w14:paraId="640EB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59AFEE29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Cocks of the Walk</w:t>
            </w:r>
          </w:p>
        </w:tc>
        <w:tc>
          <w:tcPr>
            <w:tcW w:w="3346" w:type="dxa"/>
            <w:vAlign w:val="top"/>
          </w:tcPr>
          <w:p w14:paraId="331C5314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Supporting </w:t>
            </w:r>
          </w:p>
        </w:tc>
        <w:tc>
          <w:tcPr>
            <w:tcW w:w="4077" w:type="dxa"/>
            <w:vAlign w:val="top"/>
          </w:tcPr>
          <w:p w14:paraId="7CA47020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Caccioppoli Creative Group</w:t>
            </w:r>
          </w:p>
        </w:tc>
      </w:tr>
      <w:tr w14:paraId="28048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515A098D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Honeymooners</w:t>
            </w:r>
          </w:p>
        </w:tc>
        <w:tc>
          <w:tcPr>
            <w:tcW w:w="3346" w:type="dxa"/>
            <w:vAlign w:val="top"/>
          </w:tcPr>
          <w:p w14:paraId="21610905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Supporting</w:t>
            </w:r>
          </w:p>
        </w:tc>
        <w:tc>
          <w:tcPr>
            <w:tcW w:w="4077" w:type="dxa"/>
            <w:vAlign w:val="top"/>
          </w:tcPr>
          <w:p w14:paraId="1E81276E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York University</w:t>
            </w:r>
          </w:p>
        </w:tc>
      </w:tr>
    </w:tbl>
    <w:p w14:paraId="7341CE06">
      <w:pPr>
        <w:pStyle w:val="4"/>
        <w:ind w:right="252"/>
        <w:rPr>
          <w:sz w:val="10"/>
          <w:szCs w:val="10"/>
        </w:rPr>
      </w:pPr>
    </w:p>
    <w:p w14:paraId="37E0408B">
      <w:pPr>
        <w:pStyle w:val="4"/>
        <w:ind w:right="252"/>
        <w:rPr>
          <w:rFonts w:hint="default"/>
          <w:sz w:val="23"/>
          <w:szCs w:val="23"/>
          <w:lang w:val="en-US"/>
        </w:rPr>
      </w:pPr>
      <w:r>
        <w:rPr>
          <w:rFonts w:hint="default"/>
          <w:sz w:val="23"/>
          <w:szCs w:val="23"/>
          <w:lang w:val="en-US"/>
        </w:rPr>
        <w:t>COMMERCIAL</w:t>
      </w:r>
    </w:p>
    <w:tbl>
      <w:tblPr>
        <w:tblStyle w:val="6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351"/>
        <w:gridCol w:w="3435"/>
      </w:tblGrid>
      <w:tr w14:paraId="3726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701EF25C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Farmers State Bank</w:t>
            </w:r>
          </w:p>
        </w:tc>
        <w:tc>
          <w:tcPr>
            <w:tcW w:w="3351" w:type="dxa"/>
            <w:vAlign w:val="top"/>
          </w:tcPr>
          <w:p w14:paraId="7EC99CEF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Principal</w:t>
            </w:r>
            <w:r>
              <w:rPr>
                <w:rFonts w:hint="default"/>
                <w:sz w:val="23"/>
                <w:szCs w:val="23"/>
                <w:lang w:val="en-US"/>
              </w:rPr>
              <w:t xml:space="preserve"> (Wife)</w:t>
            </w:r>
          </w:p>
        </w:tc>
        <w:tc>
          <w:tcPr>
            <w:tcW w:w="3435" w:type="dxa"/>
            <w:vAlign w:val="top"/>
          </w:tcPr>
          <w:p w14:paraId="4AA01364">
            <w:pPr>
              <w:pStyle w:val="10"/>
              <w:spacing w:after="0"/>
              <w:ind w:right="252"/>
              <w:rPr>
                <w:rFonts w:hint="default"/>
                <w:sz w:val="20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Flying Hippo</w:t>
            </w:r>
          </w:p>
        </w:tc>
      </w:tr>
      <w:tr w14:paraId="6FD3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18B415C9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Avoid Opioid</w:t>
            </w:r>
          </w:p>
        </w:tc>
        <w:tc>
          <w:tcPr>
            <w:tcW w:w="3351" w:type="dxa"/>
            <w:vAlign w:val="top"/>
          </w:tcPr>
          <w:p w14:paraId="2841AED7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Featured (Mother)</w:t>
            </w:r>
          </w:p>
        </w:tc>
        <w:tc>
          <w:tcPr>
            <w:tcW w:w="3435" w:type="dxa"/>
            <w:vAlign w:val="top"/>
          </w:tcPr>
          <w:p w14:paraId="3B08BE42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Lawrence &amp; Schiller</w:t>
            </w:r>
          </w:p>
        </w:tc>
      </w:tr>
      <w:tr w14:paraId="4C4E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top"/>
          </w:tcPr>
          <w:p w14:paraId="6B9AFA06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ALLO Fiber</w:t>
            </w:r>
          </w:p>
        </w:tc>
        <w:tc>
          <w:tcPr>
            <w:tcW w:w="3351" w:type="dxa"/>
            <w:vAlign w:val="top"/>
          </w:tcPr>
          <w:p w14:paraId="0BA221A7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Principal (Patient)</w:t>
            </w:r>
          </w:p>
        </w:tc>
        <w:tc>
          <w:tcPr>
            <w:tcW w:w="3435" w:type="dxa"/>
            <w:vAlign w:val="top"/>
          </w:tcPr>
          <w:p w14:paraId="580F9B74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Maly Marketing</w:t>
            </w:r>
          </w:p>
        </w:tc>
      </w:tr>
    </w:tbl>
    <w:p w14:paraId="6757F24D">
      <w:pPr>
        <w:pStyle w:val="4"/>
        <w:ind w:right="252"/>
        <w:rPr>
          <w:sz w:val="10"/>
          <w:szCs w:val="10"/>
          <w:lang w:val="en-US"/>
        </w:rPr>
      </w:pPr>
    </w:p>
    <w:p w14:paraId="31B1873C">
      <w:pPr>
        <w:pStyle w:val="4"/>
        <w:ind w:right="25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VIDEO/INDUSTRIAL</w:t>
      </w:r>
    </w:p>
    <w:tbl>
      <w:tblPr>
        <w:tblStyle w:val="6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3400"/>
        <w:gridCol w:w="3425"/>
      </w:tblGrid>
      <w:tr w14:paraId="68C71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top"/>
          </w:tcPr>
          <w:p w14:paraId="7FE84FB1">
            <w:pPr>
              <w:pStyle w:val="10"/>
              <w:spacing w:after="0"/>
              <w:ind w:right="252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Oriental Trading Company</w:t>
            </w:r>
          </w:p>
        </w:tc>
        <w:tc>
          <w:tcPr>
            <w:tcW w:w="3400" w:type="dxa"/>
            <w:vAlign w:val="top"/>
          </w:tcPr>
          <w:p w14:paraId="738A2F10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Principal</w:t>
            </w:r>
            <w:r>
              <w:rPr>
                <w:rFonts w:hint="default"/>
                <w:sz w:val="23"/>
                <w:szCs w:val="23"/>
                <w:lang w:val="en-US"/>
              </w:rPr>
              <w:t xml:space="preserve"> (Mother)</w:t>
            </w:r>
          </w:p>
        </w:tc>
        <w:tc>
          <w:tcPr>
            <w:tcW w:w="3425" w:type="dxa"/>
            <w:vAlign w:val="top"/>
          </w:tcPr>
          <w:p w14:paraId="4209C1AF">
            <w:pPr>
              <w:pStyle w:val="10"/>
              <w:spacing w:after="0"/>
              <w:ind w:right="252"/>
              <w:rPr>
                <w:rFonts w:hint="default"/>
                <w:sz w:val="20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LaVista Studio</w:t>
            </w:r>
          </w:p>
        </w:tc>
      </w:tr>
      <w:tr w14:paraId="6FD55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top"/>
          </w:tcPr>
          <w:p w14:paraId="715EC610">
            <w:pPr>
              <w:pStyle w:val="10"/>
              <w:spacing w:after="0"/>
              <w:ind w:right="252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Fareway Supermarket</w:t>
            </w:r>
          </w:p>
          <w:p w14:paraId="2EF0F4C4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Sollah Interactive</w:t>
            </w:r>
          </w:p>
        </w:tc>
        <w:tc>
          <w:tcPr>
            <w:tcW w:w="3400" w:type="dxa"/>
            <w:vAlign w:val="top"/>
          </w:tcPr>
          <w:p w14:paraId="45247D7D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Principal</w:t>
            </w:r>
            <w:r>
              <w:rPr>
                <w:rFonts w:hint="default"/>
                <w:sz w:val="23"/>
                <w:szCs w:val="23"/>
                <w:lang w:val="en-US"/>
              </w:rPr>
              <w:t xml:space="preserve"> (Employee)</w:t>
            </w:r>
          </w:p>
          <w:p w14:paraId="45B6888C">
            <w:pPr>
              <w:pStyle w:val="10"/>
              <w:spacing w:after="0"/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Spokesperson/Narrator</w:t>
            </w:r>
          </w:p>
        </w:tc>
        <w:tc>
          <w:tcPr>
            <w:tcW w:w="3425" w:type="dxa"/>
            <w:vAlign w:val="top"/>
          </w:tcPr>
          <w:p w14:paraId="16354408">
            <w:pPr>
              <w:pStyle w:val="10"/>
              <w:spacing w:after="0"/>
              <w:ind w:right="252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Studio Iowa</w:t>
            </w:r>
          </w:p>
          <w:p w14:paraId="09CEBD4B">
            <w:pPr>
              <w:pStyle w:val="10"/>
              <w:spacing w:after="0"/>
              <w:ind w:right="252"/>
              <w:rPr>
                <w:rFonts w:hint="default"/>
                <w:sz w:val="22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Luminary Creative</w:t>
            </w:r>
          </w:p>
        </w:tc>
      </w:tr>
      <w:tr w14:paraId="23B21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top"/>
          </w:tcPr>
          <w:p w14:paraId="31855A6A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Church of the Redeemer</w:t>
            </w:r>
          </w:p>
        </w:tc>
        <w:tc>
          <w:tcPr>
            <w:tcW w:w="3400" w:type="dxa"/>
            <w:vAlign w:val="top"/>
          </w:tcPr>
          <w:p w14:paraId="15422BE7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Supporting</w:t>
            </w:r>
            <w:r>
              <w:rPr>
                <w:rFonts w:hint="default"/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  <w:lang w:val="en-US"/>
              </w:rPr>
              <w:t>Mary Magdalene</w:t>
            </w:r>
            <w:r>
              <w:rPr>
                <w:rFonts w:hint="default"/>
                <w:sz w:val="23"/>
                <w:szCs w:val="23"/>
                <w:lang w:val="en-US"/>
              </w:rPr>
              <w:t>)</w:t>
            </w:r>
          </w:p>
        </w:tc>
        <w:tc>
          <w:tcPr>
            <w:tcW w:w="3425" w:type="dxa"/>
            <w:vAlign w:val="top"/>
          </w:tcPr>
          <w:p w14:paraId="643E7A99">
            <w:pPr>
              <w:ind w:right="252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Donna Schermerhorn, Dir.</w:t>
            </w:r>
          </w:p>
        </w:tc>
      </w:tr>
      <w:tr w14:paraId="69D0A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top"/>
          </w:tcPr>
          <w:p w14:paraId="7CD609E1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Caterpillar, Inc. (Asia)</w:t>
            </w:r>
          </w:p>
        </w:tc>
        <w:tc>
          <w:tcPr>
            <w:tcW w:w="3400" w:type="dxa"/>
            <w:vAlign w:val="top"/>
          </w:tcPr>
          <w:p w14:paraId="5FE0AF69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Supporting (Contractor Rep)</w:t>
            </w:r>
          </w:p>
        </w:tc>
        <w:tc>
          <w:tcPr>
            <w:tcW w:w="3425" w:type="dxa"/>
            <w:vAlign w:val="top"/>
          </w:tcPr>
          <w:p w14:paraId="3694438F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Business Performance Group</w:t>
            </w:r>
          </w:p>
        </w:tc>
      </w:tr>
      <w:tr w14:paraId="4C396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vAlign w:val="top"/>
          </w:tcPr>
          <w:p w14:paraId="3B1DA54E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One World Trade Center</w:t>
            </w:r>
          </w:p>
        </w:tc>
        <w:tc>
          <w:tcPr>
            <w:tcW w:w="3400" w:type="dxa"/>
            <w:vAlign w:val="top"/>
          </w:tcPr>
          <w:p w14:paraId="424EB58D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Featured (Businesswoman)</w:t>
            </w:r>
          </w:p>
        </w:tc>
        <w:tc>
          <w:tcPr>
            <w:tcW w:w="3425" w:type="dxa"/>
            <w:vAlign w:val="top"/>
          </w:tcPr>
          <w:p w14:paraId="058EF1B1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FOUR Productions</w:t>
            </w:r>
          </w:p>
        </w:tc>
      </w:tr>
    </w:tbl>
    <w:p w14:paraId="7A2D2C76">
      <w:pPr>
        <w:ind w:right="252"/>
        <w:rPr>
          <w:sz w:val="10"/>
          <w:szCs w:val="10"/>
        </w:rPr>
      </w:pPr>
    </w:p>
    <w:p w14:paraId="4934B56D">
      <w:pPr>
        <w:pStyle w:val="4"/>
        <w:ind w:right="252"/>
        <w:rPr>
          <w:sz w:val="23"/>
          <w:szCs w:val="23"/>
        </w:rPr>
      </w:pPr>
      <w:r>
        <w:rPr>
          <w:sz w:val="23"/>
          <w:szCs w:val="23"/>
        </w:rPr>
        <w:t>WEBSERIES</w:t>
      </w:r>
    </w:p>
    <w:tbl>
      <w:tblPr>
        <w:tblStyle w:val="6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444"/>
        <w:gridCol w:w="3396"/>
      </w:tblGrid>
      <w:tr w14:paraId="2764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 w14:paraId="76B0404B">
            <w:pPr>
              <w:pStyle w:val="10"/>
              <w:spacing w:after="0"/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Dates and Nuts </w:t>
            </w:r>
          </w:p>
        </w:tc>
        <w:tc>
          <w:tcPr>
            <w:tcW w:w="3444" w:type="dxa"/>
            <w:vAlign w:val="top"/>
          </w:tcPr>
          <w:p w14:paraId="6AE0C8F8">
            <w:pPr>
              <w:pStyle w:val="10"/>
              <w:spacing w:after="0"/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Lead</w:t>
            </w:r>
          </w:p>
        </w:tc>
        <w:tc>
          <w:tcPr>
            <w:tcW w:w="3396" w:type="dxa"/>
            <w:vAlign w:val="top"/>
          </w:tcPr>
          <w:p w14:paraId="11C8C972">
            <w:pPr>
              <w:pStyle w:val="10"/>
              <w:spacing w:after="0"/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Kaymel Production Co.</w:t>
            </w:r>
          </w:p>
        </w:tc>
      </w:tr>
      <w:tr w14:paraId="4132A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8" w:type="dxa"/>
            <w:vAlign w:val="top"/>
          </w:tcPr>
          <w:p w14:paraId="79F0D7DB">
            <w:pPr>
              <w:pStyle w:val="10"/>
              <w:spacing w:after="0"/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Westmonster</w:t>
            </w:r>
          </w:p>
        </w:tc>
        <w:tc>
          <w:tcPr>
            <w:tcW w:w="3444" w:type="dxa"/>
            <w:vAlign w:val="top"/>
          </w:tcPr>
          <w:p w14:paraId="73EED248">
            <w:pPr>
              <w:pStyle w:val="10"/>
              <w:spacing w:after="0"/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Lead</w:t>
            </w:r>
          </w:p>
        </w:tc>
        <w:tc>
          <w:tcPr>
            <w:tcW w:w="3396" w:type="dxa"/>
            <w:vAlign w:val="top"/>
          </w:tcPr>
          <w:p w14:paraId="0C2BCE75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Rob Hagans, Dir.</w:t>
            </w:r>
          </w:p>
        </w:tc>
      </w:tr>
    </w:tbl>
    <w:p w14:paraId="705CC0F4">
      <w:pPr>
        <w:ind w:right="252"/>
        <w:rPr>
          <w:sz w:val="10"/>
          <w:szCs w:val="10"/>
        </w:rPr>
      </w:pPr>
    </w:p>
    <w:p w14:paraId="655FDAEB">
      <w:pPr>
        <w:pStyle w:val="3"/>
        <w:keepNext/>
        <w:numPr>
          <w:ilvl w:val="0"/>
          <w:numId w:val="0"/>
        </w:numPr>
        <w:ind w:right="252"/>
        <w:rPr>
          <w:rFonts w:hint="default"/>
          <w:b w:val="0"/>
          <w:bCs/>
          <w:sz w:val="18"/>
          <w:szCs w:val="18"/>
          <w:u w:val="none"/>
          <w:lang w:val="en-US"/>
        </w:rPr>
      </w:pPr>
      <w:r>
        <w:rPr>
          <w:b/>
          <w:sz w:val="23"/>
          <w:szCs w:val="23"/>
          <w:u w:val="single"/>
        </w:rPr>
        <w:t>THEAT</w:t>
      </w:r>
      <w:r>
        <w:rPr>
          <w:rFonts w:hint="default"/>
          <w:b/>
          <w:sz w:val="23"/>
          <w:szCs w:val="23"/>
          <w:u w:val="single"/>
          <w:lang w:val="en-US"/>
        </w:rPr>
        <w:t>ER</w:t>
      </w:r>
      <w:r>
        <w:rPr>
          <w:rFonts w:hint="default"/>
          <w:b/>
          <w:sz w:val="23"/>
          <w:szCs w:val="23"/>
          <w:u w:val="none"/>
          <w:lang w:val="en-US"/>
        </w:rPr>
        <w:t xml:space="preserve"> </w:t>
      </w:r>
      <w:r>
        <w:rPr>
          <w:rFonts w:hint="default"/>
          <w:b w:val="0"/>
          <w:bCs/>
          <w:sz w:val="23"/>
          <w:szCs w:val="23"/>
          <w:u w:val="none"/>
          <w:lang w:val="en-US"/>
        </w:rPr>
        <w:t xml:space="preserve">- </w:t>
      </w:r>
      <w:r>
        <w:rPr>
          <w:rFonts w:hint="default"/>
          <w:b w:val="0"/>
          <w:bCs/>
          <w:sz w:val="18"/>
          <w:szCs w:val="18"/>
          <w:u w:val="none"/>
          <w:lang w:val="en-US"/>
        </w:rPr>
        <w:t>full theater resume available upon request</w:t>
      </w:r>
    </w:p>
    <w:tbl>
      <w:tblPr>
        <w:tblStyle w:val="6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3468"/>
        <w:gridCol w:w="3361"/>
      </w:tblGrid>
      <w:tr w14:paraId="475B2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9" w:type="dxa"/>
            <w:vAlign w:val="top"/>
          </w:tcPr>
          <w:p w14:paraId="4F857ED8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Best Christmas Pageant Ever</w:t>
            </w:r>
          </w:p>
        </w:tc>
        <w:tc>
          <w:tcPr>
            <w:tcW w:w="3468" w:type="dxa"/>
            <w:vAlign w:val="top"/>
          </w:tcPr>
          <w:p w14:paraId="3DCBD440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Mother (Grace Bradley)/</w:t>
            </w:r>
            <w:r>
              <w:rPr>
                <w:rFonts w:hint="default"/>
                <w:sz w:val="18"/>
                <w:szCs w:val="18"/>
                <w:lang w:val="en-US"/>
              </w:rPr>
              <w:t>asst. dir</w:t>
            </w:r>
            <w:r>
              <w:rPr>
                <w:rFonts w:hint="default"/>
                <w:sz w:val="18"/>
                <w:szCs w:val="18"/>
              </w:rPr>
              <w:t>.</w:t>
            </w:r>
          </w:p>
        </w:tc>
        <w:tc>
          <w:tcPr>
            <w:tcW w:w="3361" w:type="dxa"/>
            <w:vAlign w:val="top"/>
          </w:tcPr>
          <w:p w14:paraId="78D45366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 xml:space="preserve">Cathy VanMaanen, Dir. </w:t>
            </w:r>
          </w:p>
        </w:tc>
      </w:tr>
      <w:tr w14:paraId="40E29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359" w:type="dxa"/>
            <w:vAlign w:val="top"/>
          </w:tcPr>
          <w:p w14:paraId="7C5BCE30">
            <w:pPr>
              <w:rPr>
                <w:sz w:val="23"/>
                <w:szCs w:val="23"/>
                <w:lang w:val="zh-CN"/>
              </w:rPr>
            </w:pPr>
            <w:r>
              <w:rPr>
                <w:sz w:val="23"/>
                <w:szCs w:val="23"/>
                <w:lang w:val="zh-CN"/>
              </w:rPr>
              <w:t>The Tenant (World Premiere)</w:t>
            </w:r>
          </w:p>
        </w:tc>
        <w:tc>
          <w:tcPr>
            <w:tcW w:w="3468" w:type="dxa"/>
            <w:vAlign w:val="top"/>
          </w:tcPr>
          <w:p w14:paraId="01A24C04">
            <w:pPr>
              <w:rPr>
                <w:sz w:val="23"/>
                <w:szCs w:val="23"/>
                <w:lang w:val="zh-CN"/>
              </w:rPr>
            </w:pPr>
            <w:r>
              <w:rPr>
                <w:sz w:val="23"/>
                <w:szCs w:val="23"/>
                <w:lang w:val="zh-CN"/>
              </w:rPr>
              <w:t>Lucky Star (u/s)</w:t>
            </w:r>
          </w:p>
        </w:tc>
        <w:tc>
          <w:tcPr>
            <w:tcW w:w="3361" w:type="dxa"/>
            <w:vAlign w:val="top"/>
          </w:tcPr>
          <w:p w14:paraId="34B05B67">
            <w:pPr>
              <w:rPr>
                <w:sz w:val="23"/>
                <w:szCs w:val="23"/>
                <w:lang w:val="zh-CN"/>
              </w:rPr>
            </w:pPr>
            <w:r>
              <w:rPr>
                <w:sz w:val="23"/>
                <w:szCs w:val="23"/>
                <w:lang w:val="zh-CN"/>
              </w:rPr>
              <w:t xml:space="preserve">Theater </w:t>
            </w:r>
            <w:r>
              <w:rPr>
                <w:rFonts w:hint="default"/>
                <w:sz w:val="23"/>
                <w:szCs w:val="23"/>
                <w:lang w:val="en-US"/>
              </w:rPr>
              <w:t>for t</w:t>
            </w:r>
            <w:r>
              <w:rPr>
                <w:sz w:val="23"/>
                <w:szCs w:val="23"/>
                <w:lang w:val="zh-CN"/>
              </w:rPr>
              <w:t>he New City</w:t>
            </w:r>
          </w:p>
        </w:tc>
      </w:tr>
      <w:tr w14:paraId="5CAB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9" w:type="dxa"/>
            <w:vAlign w:val="top"/>
          </w:tcPr>
          <w:p w14:paraId="1C7DEF1B">
            <w:pPr>
              <w:pStyle w:val="2"/>
              <w:keepNext/>
              <w:numPr>
                <w:ilvl w:val="0"/>
                <w:numId w:val="0"/>
              </w:num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Story of the Chisel Boy</w:t>
            </w:r>
          </w:p>
        </w:tc>
        <w:tc>
          <w:tcPr>
            <w:tcW w:w="3468" w:type="dxa"/>
            <w:vAlign w:val="top"/>
          </w:tcPr>
          <w:p w14:paraId="5C17E03C">
            <w:pPr>
              <w:pStyle w:val="2"/>
              <w:keepNext/>
              <w:numPr>
                <w:ilvl w:val="0"/>
                <w:numId w:val="0"/>
              </w:num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Witchmother</w:t>
            </w:r>
          </w:p>
        </w:tc>
        <w:tc>
          <w:tcPr>
            <w:tcW w:w="3361" w:type="dxa"/>
            <w:vAlign w:val="top"/>
          </w:tcPr>
          <w:p w14:paraId="2EC18C0D">
            <w:pPr>
              <w:pStyle w:val="2"/>
              <w:keepNext/>
              <w:numPr>
                <w:ilvl w:val="0"/>
                <w:numId w:val="0"/>
              </w:num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Organs of State Thea</w:t>
            </w:r>
            <w:r>
              <w:rPr>
                <w:sz w:val="23"/>
                <w:szCs w:val="23"/>
                <w:lang w:val="en-US"/>
              </w:rPr>
              <w:t>ter</w:t>
            </w:r>
          </w:p>
        </w:tc>
      </w:tr>
      <w:tr w14:paraId="79F6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3359" w:type="dxa"/>
            <w:vAlign w:val="top"/>
          </w:tcPr>
          <w:p w14:paraId="7BDE7513">
            <w:pPr>
              <w:pStyle w:val="2"/>
              <w:keepNext/>
              <w:numPr>
                <w:ilvl w:val="0"/>
                <w:numId w:val="0"/>
              </w:num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Dog Sees God</w:t>
            </w:r>
          </w:p>
        </w:tc>
        <w:tc>
          <w:tcPr>
            <w:tcW w:w="3468" w:type="dxa"/>
            <w:vAlign w:val="top"/>
          </w:tcPr>
          <w:p w14:paraId="314D9A47">
            <w:pPr>
              <w:pStyle w:val="2"/>
              <w:keepNext/>
              <w:numPr>
                <w:ilvl w:val="0"/>
                <w:numId w:val="0"/>
              </w:num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Van’s Sister (Lucy)</w:t>
            </w:r>
          </w:p>
        </w:tc>
        <w:tc>
          <w:tcPr>
            <w:tcW w:w="3361" w:type="dxa"/>
            <w:vAlign w:val="top"/>
          </w:tcPr>
          <w:p w14:paraId="619BD106">
            <w:pPr>
              <w:pStyle w:val="2"/>
              <w:keepNext/>
              <w:numPr>
                <w:ilvl w:val="0"/>
                <w:numId w:val="0"/>
              </w:num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New York University</w:t>
            </w:r>
          </w:p>
        </w:tc>
      </w:tr>
    </w:tbl>
    <w:p w14:paraId="1313B3A3">
      <w:pPr>
        <w:pStyle w:val="4"/>
        <w:ind w:right="252"/>
        <w:rPr>
          <w:sz w:val="10"/>
          <w:szCs w:val="10"/>
        </w:rPr>
      </w:pPr>
    </w:p>
    <w:p w14:paraId="1D7A1F26">
      <w:pPr>
        <w:tabs>
          <w:tab w:val="left" w:pos="3240"/>
        </w:tabs>
        <w:ind w:left="2160" w:right="252" w:hanging="216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TRAINING</w:t>
      </w:r>
    </w:p>
    <w:tbl>
      <w:tblPr>
        <w:tblStyle w:val="6"/>
        <w:tblW w:w="11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7073"/>
      </w:tblGrid>
      <w:tr w14:paraId="085FE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4729DFAA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BFA </w:t>
            </w:r>
            <w:r>
              <w:rPr>
                <w:rFonts w:hint="default"/>
                <w:sz w:val="23"/>
                <w:szCs w:val="23"/>
                <w:lang w:val="en-US"/>
              </w:rPr>
              <w:t>Drama</w:t>
            </w:r>
          </w:p>
        </w:tc>
        <w:tc>
          <w:tcPr>
            <w:tcW w:w="7073" w:type="dxa"/>
            <w:vAlign w:val="top"/>
          </w:tcPr>
          <w:p w14:paraId="3A0EA8BA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New York University</w:t>
            </w:r>
            <w:r>
              <w:rPr>
                <w:rFonts w:hint="default"/>
                <w:sz w:val="23"/>
                <w:szCs w:val="23"/>
                <w:lang w:val="en-US"/>
              </w:rPr>
              <w:t>, Tisch School of the Arts</w:t>
            </w:r>
          </w:p>
        </w:tc>
      </w:tr>
      <w:tr w14:paraId="28D9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13EF3B82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 xml:space="preserve">Theater Fundamentals </w:t>
            </w:r>
            <w:r>
              <w:rPr>
                <w:rFonts w:hint="default"/>
                <w:sz w:val="20"/>
                <w:szCs w:val="20"/>
                <w:lang w:val="en-US"/>
              </w:rPr>
              <w:t>(Scene Study, Improv, Intro to Uta Hagen)</w:t>
            </w:r>
          </w:p>
        </w:tc>
        <w:tc>
          <w:tcPr>
            <w:tcW w:w="7073" w:type="dxa"/>
            <w:vAlign w:val="top"/>
          </w:tcPr>
          <w:p w14:paraId="32206B93">
            <w:pPr>
              <w:ind w:right="252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Montgomery College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(Kenyatta Rogers)</w:t>
            </w:r>
          </w:p>
          <w:p w14:paraId="4DD41657">
            <w:pPr>
              <w:ind w:right="252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University of MD College Park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(Scot Reese) </w:t>
            </w:r>
          </w:p>
        </w:tc>
      </w:tr>
      <w:tr w14:paraId="5903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99" w:type="dxa"/>
            <w:vAlign w:val="top"/>
          </w:tcPr>
          <w:p w14:paraId="395D6CD5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Method Acting</w:t>
            </w:r>
          </w:p>
        </w:tc>
        <w:tc>
          <w:tcPr>
            <w:tcW w:w="7073" w:type="dxa"/>
            <w:vAlign w:val="top"/>
          </w:tcPr>
          <w:p w14:paraId="0D57EDE0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Lee Strasberg Theatre &amp; Film Institute</w:t>
            </w:r>
            <w:r>
              <w:rPr>
                <w:rFonts w:hint="default"/>
                <w:sz w:val="23"/>
                <w:szCs w:val="23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(Geoffrey Horne, Lola Cohen)</w:t>
            </w:r>
          </w:p>
        </w:tc>
      </w:tr>
      <w:tr w14:paraId="5C81E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7471D881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Film/TV Acting</w:t>
            </w:r>
          </w:p>
        </w:tc>
        <w:tc>
          <w:tcPr>
            <w:tcW w:w="7073" w:type="dxa"/>
            <w:vAlign w:val="top"/>
          </w:tcPr>
          <w:p w14:paraId="4FB5A655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Rosalyn Coleman, Tim Crouse, Judy Dennis</w:t>
            </w:r>
            <w:r>
              <w:rPr>
                <w:rFonts w:hint="default"/>
                <w:sz w:val="23"/>
                <w:szCs w:val="23"/>
                <w:lang w:val="en-US"/>
              </w:rPr>
              <w:t>, Martin Bentsen</w:t>
            </w:r>
            <w:bookmarkStart w:id="0" w:name="_GoBack"/>
            <w:bookmarkEnd w:id="0"/>
          </w:p>
        </w:tc>
      </w:tr>
      <w:tr w14:paraId="4B9C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2B539D63">
            <w:pPr>
              <w:ind w:right="252" w:rightChars="0"/>
              <w:rPr>
                <w:sz w:val="23"/>
                <w:szCs w:val="23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On-Camera Commercial</w:t>
            </w:r>
          </w:p>
        </w:tc>
        <w:tc>
          <w:tcPr>
            <w:tcW w:w="7073" w:type="dxa"/>
            <w:vAlign w:val="top"/>
          </w:tcPr>
          <w:p w14:paraId="4C44FEC4">
            <w:pPr>
              <w:ind w:right="252" w:rightChars="0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 xml:space="preserve">The Commercial Blueprint </w:t>
            </w:r>
            <w:r>
              <w:rPr>
                <w:rFonts w:hint="default"/>
                <w:sz w:val="20"/>
                <w:szCs w:val="20"/>
                <w:lang w:val="en-US"/>
              </w:rPr>
              <w:t>(Kaz Santana)</w:t>
            </w:r>
          </w:p>
        </w:tc>
      </w:tr>
      <w:tr w14:paraId="2D395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3CF3787E">
            <w:pPr>
              <w:ind w:right="252" w:rightChars="0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Improv Performance</w:t>
            </w:r>
          </w:p>
        </w:tc>
        <w:tc>
          <w:tcPr>
            <w:tcW w:w="7073" w:type="dxa"/>
            <w:vAlign w:val="top"/>
          </w:tcPr>
          <w:p w14:paraId="3BF99D04">
            <w:pPr>
              <w:ind w:right="252" w:rightChars="0"/>
              <w:rPr>
                <w:sz w:val="23"/>
                <w:szCs w:val="23"/>
              </w:rPr>
            </w:pPr>
            <w:r>
              <w:rPr>
                <w:rFonts w:hint="default"/>
                <w:sz w:val="23"/>
                <w:szCs w:val="23"/>
                <w:lang w:val="en-US"/>
              </w:rPr>
              <w:t>Jekyll &amp; Hyde Club</w:t>
            </w:r>
          </w:p>
        </w:tc>
      </w:tr>
      <w:tr w14:paraId="12F5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2C54D262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Singing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default"/>
                <w:sz w:val="20"/>
                <w:szCs w:val="20"/>
                <w:lang w:val="en-US"/>
              </w:rPr>
              <w:t>Mezzo-Soprano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73" w:type="dxa"/>
            <w:vAlign w:val="top"/>
          </w:tcPr>
          <w:p w14:paraId="53C278A8">
            <w:pPr>
              <w:ind w:right="252"/>
              <w:rPr>
                <w:rFonts w:hint="default"/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Nora York, Jack Eppler, Jan Douglas,</w:t>
            </w:r>
            <w:r>
              <w:rPr>
                <w:rFonts w:hint="default"/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Chris</w:t>
            </w:r>
            <w:r>
              <w:rPr>
                <w:rFonts w:hint="default"/>
                <w:sz w:val="23"/>
                <w:szCs w:val="23"/>
                <w:lang w:val="en-US"/>
              </w:rPr>
              <w:t>topher</w:t>
            </w:r>
            <w:r>
              <w:rPr>
                <w:sz w:val="23"/>
                <w:szCs w:val="23"/>
              </w:rPr>
              <w:t xml:space="preserve"> Roselli</w:t>
            </w:r>
          </w:p>
        </w:tc>
      </w:tr>
      <w:tr w14:paraId="33F86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19F311B8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Dance </w:t>
            </w:r>
            <w:r>
              <w:rPr>
                <w:sz w:val="20"/>
                <w:szCs w:val="20"/>
              </w:rPr>
              <w:t>(Jazz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rFonts w:hint="default"/>
                <w:sz w:val="20"/>
                <w:szCs w:val="20"/>
                <w:lang w:val="en-US"/>
              </w:rPr>
              <w:t>Musical Theater, Basic Tap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73" w:type="dxa"/>
            <w:vAlign w:val="top"/>
          </w:tcPr>
          <w:p w14:paraId="323C5642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Jeffrey Ferguson, Madeline Jaye</w:t>
            </w:r>
          </w:p>
        </w:tc>
      </w:tr>
      <w:tr w14:paraId="123BF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7D671BB0">
            <w:pPr>
              <w:ind w:right="252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3"/>
                <w:szCs w:val="23"/>
              </w:rPr>
              <w:t>Accents</w:t>
            </w:r>
            <w:r>
              <w:rPr>
                <w:rFonts w:hint="default"/>
                <w:sz w:val="23"/>
                <w:szCs w:val="23"/>
                <w:lang w:val="en-US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>(British RP, Cockney, Sourthern)</w:t>
            </w:r>
          </w:p>
        </w:tc>
        <w:tc>
          <w:tcPr>
            <w:tcW w:w="7073" w:type="dxa"/>
            <w:vAlign w:val="top"/>
          </w:tcPr>
          <w:p w14:paraId="3451DE4D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John Van Wyden</w:t>
            </w:r>
          </w:p>
        </w:tc>
      </w:tr>
      <w:tr w14:paraId="08F1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1F8EA004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Stage Combat </w:t>
            </w:r>
            <w:r>
              <w:rPr>
                <w:sz w:val="20"/>
                <w:szCs w:val="20"/>
              </w:rPr>
              <w:t>(Unarmed)</w:t>
            </w:r>
          </w:p>
        </w:tc>
        <w:tc>
          <w:tcPr>
            <w:tcW w:w="7073" w:type="dxa"/>
            <w:vAlign w:val="top"/>
          </w:tcPr>
          <w:p w14:paraId="45F39225">
            <w:pPr>
              <w:ind w:right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J. Allen Suddeth</w:t>
            </w:r>
          </w:p>
        </w:tc>
      </w:tr>
      <w:tr w14:paraId="338E7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999" w:type="dxa"/>
            <w:vAlign w:val="top"/>
          </w:tcPr>
          <w:p w14:paraId="168876E9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Shakespeare</w:t>
            </w:r>
          </w:p>
        </w:tc>
        <w:tc>
          <w:tcPr>
            <w:tcW w:w="7073" w:type="dxa"/>
            <w:vAlign w:val="top"/>
          </w:tcPr>
          <w:p w14:paraId="13CF78EB">
            <w:pPr>
              <w:ind w:right="252" w:rightChars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Geoffrey Horne</w:t>
            </w:r>
          </w:p>
        </w:tc>
      </w:tr>
    </w:tbl>
    <w:p w14:paraId="5E8F5E1A">
      <w:pPr>
        <w:tabs>
          <w:tab w:val="left" w:pos="-90"/>
          <w:tab w:val="left" w:pos="3240"/>
        </w:tabs>
        <w:ind w:right="252"/>
        <w:rPr>
          <w:sz w:val="10"/>
          <w:szCs w:val="10"/>
        </w:rPr>
      </w:pPr>
    </w:p>
    <w:p w14:paraId="678B7203">
      <w:pPr>
        <w:pStyle w:val="3"/>
        <w:keepNext/>
        <w:numPr>
          <w:ilvl w:val="0"/>
          <w:numId w:val="0"/>
        </w:numPr>
        <w:ind w:right="252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SPECIAL SKILLS</w:t>
      </w:r>
    </w:p>
    <w:p w14:paraId="383B2BAC">
      <w:pPr>
        <w:pStyle w:val="8"/>
        <w:ind w:right="252" w:firstLine="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Conversational</w:t>
      </w:r>
      <w:r>
        <w:rPr>
          <w:sz w:val="24"/>
          <w:szCs w:val="24"/>
        </w:rPr>
        <w:t xml:space="preserve"> Mandarin</w:t>
      </w:r>
      <w:r>
        <w:rPr>
          <w:rFonts w:hint="default"/>
          <w:sz w:val="24"/>
          <w:szCs w:val="24"/>
          <w:lang w:val="en-US"/>
        </w:rPr>
        <w:t xml:space="preserve">, Basic </w:t>
      </w:r>
      <w:r>
        <w:rPr>
          <w:sz w:val="24"/>
          <w:szCs w:val="24"/>
          <w:lang w:val="en-US"/>
        </w:rPr>
        <w:t>Spanish</w:t>
      </w:r>
      <w:r>
        <w:rPr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en-US"/>
        </w:rPr>
        <w:t xml:space="preserve">Teleprompter proficient, Home recording studio, </w:t>
      </w:r>
      <w:r>
        <w:rPr>
          <w:sz w:val="24"/>
          <w:szCs w:val="24"/>
          <w:lang w:val="en-US"/>
        </w:rPr>
        <w:t xml:space="preserve">Character </w:t>
      </w:r>
      <w:r>
        <w:rPr>
          <w:rFonts w:hint="default"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oices, </w:t>
      </w:r>
      <w:r>
        <w:rPr>
          <w:rFonts w:hint="default"/>
          <w:sz w:val="24"/>
          <w:szCs w:val="24"/>
          <w:lang w:val="en-US"/>
        </w:rPr>
        <w:t xml:space="preserve">Additional accents (Chinese, some Russian), </w:t>
      </w:r>
      <w:r>
        <w:rPr>
          <w:sz w:val="24"/>
          <w:szCs w:val="24"/>
        </w:rPr>
        <w:t xml:space="preserve">Cartwheels, </w:t>
      </w:r>
      <w:r>
        <w:rPr>
          <w:rFonts w:hint="default"/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ompetitive swimmer &amp; coach</w:t>
      </w:r>
      <w:r>
        <w:rPr>
          <w:sz w:val="24"/>
          <w:szCs w:val="24"/>
        </w:rPr>
        <w:t>,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Good with </w:t>
      </w:r>
      <w:r>
        <w:rPr>
          <w:rFonts w:hint="default"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ids, Basic </w:t>
      </w:r>
      <w:r>
        <w:rPr>
          <w:rFonts w:hint="default"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iano, </w:t>
      </w:r>
      <w:r>
        <w:rPr>
          <w:rFonts w:hint="default"/>
          <w:sz w:val="24"/>
          <w:szCs w:val="24"/>
          <w:lang w:val="en-US"/>
        </w:rPr>
        <w:t xml:space="preserve">Typing 90wpm, </w:t>
      </w:r>
      <w:r>
        <w:rPr>
          <w:sz w:val="24"/>
          <w:szCs w:val="24"/>
        </w:rPr>
        <w:t xml:space="preserve">Licensed </w:t>
      </w:r>
      <w:r>
        <w:rPr>
          <w:rFonts w:hint="default"/>
          <w:sz w:val="24"/>
          <w:szCs w:val="24"/>
          <w:lang w:val="en-US"/>
        </w:rPr>
        <w:t>d</w:t>
      </w:r>
      <w:r>
        <w:rPr>
          <w:sz w:val="24"/>
          <w:szCs w:val="24"/>
        </w:rPr>
        <w:t>river, U.S. Passport</w:t>
      </w:r>
    </w:p>
    <w:sectPr>
      <w:pgSz w:w="12240" w:h="15840"/>
      <w:pgMar w:top="907" w:right="1138" w:bottom="907" w:left="1138" w:header="720" w:footer="720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57404"/>
    <w:rsid w:val="06A02410"/>
    <w:rsid w:val="07E279FF"/>
    <w:rsid w:val="0D4E0ACF"/>
    <w:rsid w:val="134E35B1"/>
    <w:rsid w:val="172307D1"/>
    <w:rsid w:val="1844505B"/>
    <w:rsid w:val="18BA466F"/>
    <w:rsid w:val="24795EAB"/>
    <w:rsid w:val="31301638"/>
    <w:rsid w:val="31CC7317"/>
    <w:rsid w:val="415318AF"/>
    <w:rsid w:val="4179674E"/>
    <w:rsid w:val="45730CDD"/>
    <w:rsid w:val="4AC32CA2"/>
    <w:rsid w:val="4EEC05F8"/>
    <w:rsid w:val="583F43FF"/>
    <w:rsid w:val="58F94B21"/>
    <w:rsid w:val="631B57F9"/>
    <w:rsid w:val="642A6969"/>
    <w:rsid w:val="6463198B"/>
    <w:rsid w:val="678C269A"/>
    <w:rsid w:val="6C187273"/>
    <w:rsid w:val="70854D78"/>
    <w:rsid w:val="78B47157"/>
    <w:rsid w:val="7C491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widowControl w:val="0"/>
      <w:numPr>
        <w:ilvl w:val="0"/>
        <w:numId w:val="1"/>
      </w:numPr>
      <w:suppressAutoHyphens/>
      <w:outlineLvl w:val="0"/>
    </w:pPr>
    <w:rPr>
      <w:rFonts w:eastAsia="Arial Unicode MS"/>
      <w:kern w:val="1"/>
      <w:lang w:eastAsia="zh-CN"/>
    </w:rPr>
  </w:style>
  <w:style w:type="paragraph" w:styleId="3">
    <w:name w:val="heading 2"/>
    <w:basedOn w:val="1"/>
    <w:next w:val="1"/>
    <w:unhideWhenUsed/>
    <w:qFormat/>
    <w:uiPriority w:val="0"/>
    <w:pPr>
      <w:widowControl w:val="0"/>
      <w:numPr>
        <w:ilvl w:val="1"/>
        <w:numId w:val="1"/>
      </w:numPr>
      <w:suppressAutoHyphens/>
      <w:outlineLvl w:val="1"/>
    </w:pPr>
    <w:rPr>
      <w:rFonts w:eastAsia="Arial Unicode MS"/>
      <w:kern w:val="1"/>
      <w:lang w:eastAsia="zh-CN"/>
    </w:rPr>
  </w:style>
  <w:style w:type="paragraph" w:styleId="4">
    <w:name w:val="heading 3"/>
    <w:basedOn w:val="1"/>
    <w:next w:val="1"/>
    <w:unhideWhenUsed/>
    <w:qFormat/>
    <w:uiPriority w:val="0"/>
    <w:pPr>
      <w:keepNext/>
      <w:widowControl w:val="0"/>
      <w:suppressAutoHyphens/>
      <w:outlineLvl w:val="2"/>
    </w:pPr>
    <w:rPr>
      <w:rFonts w:eastAsia="Arial Unicode MS"/>
      <w:b/>
      <w:bCs/>
      <w:kern w:val="1"/>
      <w:u w:val="single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widowControl w:val="0"/>
      <w:suppressAutoHyphens/>
      <w:ind w:firstLine="720"/>
    </w:pPr>
    <w:rPr>
      <w:rFonts w:eastAsia="Arial Unicode MS"/>
      <w:kern w:val="1"/>
      <w:sz w:val="22"/>
      <w:lang w:eastAsia="zh-CN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paragraph" w:styleId="10">
    <w:name w:val="List"/>
    <w:basedOn w:val="7"/>
    <w:qFormat/>
    <w:uiPriority w:val="0"/>
    <w:pPr>
      <w:widowControl w:val="0"/>
      <w:suppressAutoHyphens/>
    </w:pPr>
    <w:rPr>
      <w:rFonts w:eastAsia="Arial Unicode MS" w:cs="Tahoma"/>
      <w:kern w:val="1"/>
      <w:lang w:eastAsia="zh-CN"/>
    </w:rPr>
  </w:style>
  <w:style w:type="paragraph" w:styleId="11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</w:rPr>
  </w:style>
  <w:style w:type="paragraph" w:styleId="12">
    <w:name w:val="Title"/>
    <w:basedOn w:val="1"/>
    <w:next w:val="11"/>
    <w:qFormat/>
    <w:uiPriority w:val="0"/>
    <w:pPr>
      <w:widowControl w:val="0"/>
      <w:suppressAutoHyphens/>
      <w:jc w:val="center"/>
    </w:pPr>
    <w:rPr>
      <w:rFonts w:eastAsia="Arial Unicode MS"/>
      <w:kern w:val="1"/>
      <w:sz w:val="4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2086</Characters>
  <Lines>0</Lines>
  <Paragraphs>0</Paragraphs>
  <TotalTime>327</TotalTime>
  <ScaleCrop>false</ScaleCrop>
  <LinksUpToDate>false</LinksUpToDate>
  <CharactersWithSpaces>2323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2022-05-31T10:24:00Z</dcterms:created>
  <dc:creator>Lisa L.</dc:creator>
  <cp:lastModifiedBy>Lisa Long</cp:lastModifiedBy>
  <dcterms:modified xsi:type="dcterms:W3CDTF">2024-09-09T20:54:06Z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977FB2E868B3413EAEF556BE59D3DA9D_13</vt:lpwstr>
  </property>
</Properties>
</file>